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CB5" w:rsidRDefault="00615CB5" w:rsidP="00211E1F">
      <w:pPr>
        <w:pStyle w:val="Nagwek1"/>
        <w:spacing w:line="360" w:lineRule="auto"/>
      </w:pPr>
      <w:r>
        <w:t>PRZEDPRZEWODNIK</w:t>
      </w:r>
    </w:p>
    <w:p w:rsidR="00615CB5" w:rsidRPr="00615CB5" w:rsidRDefault="00615CB5" w:rsidP="00211E1F">
      <w:pPr>
        <w:pStyle w:val="Nagwek1"/>
        <w:spacing w:line="360" w:lineRule="auto"/>
      </w:pPr>
      <w:r w:rsidRPr="00615CB5">
        <w:t>Tradycyjne Święto Rękawki 2025</w:t>
      </w:r>
    </w:p>
    <w:p w:rsid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Kiedy?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Wtorek, 22 kwietnia 2025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Gdzie?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Kopiec Krakusa, Kraków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Godziny wydarzenia: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11:30–18:00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Wstęp: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bezpłatny</w:t>
      </w:r>
    </w:p>
    <w:p w:rsidR="00A55D4C" w:rsidRPr="00615CB5" w:rsidRDefault="00A55D4C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44925"/>
            <wp:effectExtent l="0" t="0" r="0" b="3175"/>
            <wp:docPr id="1" name="Obraz 1" descr="Widok z góry na teren wokół Kopca Krakusa podczas Rękawki – liczne namioty, stoiska i tłumy uczestników." title="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djęcie wydarzen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CB5" w:rsidRPr="00615CB5" w:rsidRDefault="00615CB5" w:rsidP="00211E1F">
      <w:pPr>
        <w:pStyle w:val="Nagwek2"/>
        <w:spacing w:line="360" w:lineRule="auto"/>
      </w:pPr>
      <w:r w:rsidRPr="00615CB5">
        <w:t>Dla kogo jest ten przewodnik?</w:t>
      </w:r>
    </w:p>
    <w:p w:rsidR="00615CB5" w:rsidRP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Ten przewodnik jest dla:</w:t>
      </w:r>
    </w:p>
    <w:p w:rsidR="00615CB5" w:rsidRPr="00615CB5" w:rsidRDefault="00615CB5" w:rsidP="00211E1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osób z niepełnosprawnością intelektualną,</w:t>
      </w:r>
    </w:p>
    <w:p w:rsidR="00615CB5" w:rsidRPr="00615CB5" w:rsidRDefault="00615CB5" w:rsidP="00211E1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osób w spektrum autyzmu,</w:t>
      </w:r>
    </w:p>
    <w:p w:rsidR="00615CB5" w:rsidRPr="00615CB5" w:rsidRDefault="00615CB5" w:rsidP="00211E1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dzieci i ich opiekunów,</w:t>
      </w:r>
    </w:p>
    <w:p w:rsidR="00615CB5" w:rsidRPr="00615CB5" w:rsidRDefault="00615CB5" w:rsidP="00211E1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wszystkich, którzy lubią wiedzieć wcześniej, jak wygląda miejsce i co się będzie działo.</w:t>
      </w:r>
    </w:p>
    <w:p w:rsidR="00615CB5" w:rsidRP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Dzięki temu przewodnikowi możesz przygotować się do wizyty i spokojnie przeżyć dzień na Święcie Rękawki.</w:t>
      </w:r>
    </w:p>
    <w:p w:rsidR="00A55D4C" w:rsidRDefault="00A55D4C" w:rsidP="00211E1F">
      <w:pPr>
        <w:pStyle w:val="Nagwek2"/>
        <w:spacing w:line="360" w:lineRule="auto"/>
      </w:pPr>
      <w:r>
        <w:t>Mapa z lokalizacją:</w:t>
      </w:r>
    </w:p>
    <w:p w:rsidR="00A55D4C" w:rsidRDefault="00A55D4C" w:rsidP="00211E1F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  <w:lang w:eastAsia="pl-PL"/>
        </w:rPr>
      </w:pPr>
      <w:r w:rsidRPr="00A55D4C">
        <w:rPr>
          <w:rFonts w:ascii="Times New Roman" w:eastAsia="Times New Roman" w:hAnsi="Times New Roman" w:cs="Times New Roman"/>
          <w:bCs/>
          <w:sz w:val="24"/>
          <w:szCs w:val="27"/>
          <w:lang w:eastAsia="pl-PL"/>
        </w:rPr>
        <w:t xml:space="preserve">Link: </w:t>
      </w:r>
      <w:hyperlink r:id="rId7" w:history="1">
        <w:r w:rsidRPr="000C7739">
          <w:rPr>
            <w:rStyle w:val="Hipercze"/>
            <w:rFonts w:ascii="Times New Roman" w:eastAsia="Times New Roman" w:hAnsi="Times New Roman" w:cs="Times New Roman"/>
            <w:bCs/>
            <w:sz w:val="24"/>
            <w:szCs w:val="27"/>
            <w:lang w:eastAsia="pl-PL"/>
          </w:rPr>
          <w:t>https://maps.app.goo.gl/jDZ8dQySVhvNXsqF9</w:t>
        </w:r>
      </w:hyperlink>
    </w:p>
    <w:p w:rsidR="00A55D4C" w:rsidRPr="00A55D4C" w:rsidRDefault="00A55D4C" w:rsidP="00211E1F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  <w:lang w:eastAsia="pl-PL"/>
        </w:rPr>
      </w:pPr>
      <w:r w:rsidRPr="00A55D4C">
        <w:rPr>
          <w:rFonts w:ascii="Times New Roman" w:eastAsia="Times New Roman" w:hAnsi="Times New Roman" w:cs="Times New Roman"/>
          <w:bCs/>
          <w:noProof/>
          <w:sz w:val="24"/>
          <w:szCs w:val="27"/>
          <w:lang w:eastAsia="pl-PL"/>
        </w:rPr>
        <w:drawing>
          <wp:inline distT="0" distB="0" distL="0" distR="0" wp14:anchorId="3A7F8715" wp14:editId="10C768AF">
            <wp:extent cx="5760720" cy="3877310"/>
            <wp:effectExtent l="0" t="0" r="0" b="8890"/>
            <wp:docPr id="2" name="Obraz 2" descr="Mapa terenu wydar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D4C" w:rsidRPr="00615CB5" w:rsidRDefault="00A55D4C" w:rsidP="00211E1F">
      <w:pPr>
        <w:pStyle w:val="Nagwek1"/>
        <w:spacing w:line="360" w:lineRule="auto"/>
      </w:pPr>
      <w:r w:rsidRPr="00615CB5">
        <w:t>Jak dostać się na Kopiec Krakusa?</w:t>
      </w:r>
    </w:p>
    <w:p w:rsidR="00615CB5" w:rsidRPr="00615CB5" w:rsidRDefault="00615CB5" w:rsidP="00211E1F">
      <w:pPr>
        <w:pStyle w:val="Nagwek2"/>
        <w:spacing w:line="360" w:lineRule="auto"/>
      </w:pPr>
      <w:r w:rsidRPr="00615CB5">
        <w:t>Na piechotę:</w:t>
      </w:r>
    </w:p>
    <w:p w:rsid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Kopiec Krakusa znajduje się w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dzielnicy Podgórze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Można dojść do niego pieszo z przystanku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"Powstańców Wielkopolskich"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(ok. 15 minut spacerem) </w:t>
      </w:r>
      <w:r w:rsidR="00A55D4C"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albo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"Cmentarz Podgórski"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(ok. 10 minut).</w:t>
      </w:r>
    </w:p>
    <w:p w:rsidR="00615CB5" w:rsidRPr="00615CB5" w:rsidRDefault="00615CB5" w:rsidP="00211E1F">
      <w:pPr>
        <w:pStyle w:val="Nagwek2"/>
        <w:spacing w:line="360" w:lineRule="auto"/>
      </w:pPr>
      <w:r w:rsidRPr="00615CB5">
        <w:lastRenderedPageBreak/>
        <w:t>Komunikacją miejską:</w:t>
      </w:r>
    </w:p>
    <w:p w:rsidR="00615CB5" w:rsidRP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Najbliższe przystanki:</w:t>
      </w:r>
    </w:p>
    <w:p w:rsidR="00615CB5" w:rsidRPr="00615CB5" w:rsidRDefault="00615CB5" w:rsidP="00211E1F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Cmentarz Podgórski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tramwaje: 3, 6, 24; autobusy: 144, 164, 184, 484</w:t>
      </w:r>
      <w:r w:rsidR="00211E1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B43D115" wp14:editId="13B8CF66">
            <wp:extent cx="5760720" cy="4320540"/>
            <wp:effectExtent l="0" t="0" r="0" b="3810"/>
            <wp:docPr id="4" name="Obraz 4" descr="Zdjęcie przystanku tramwajowego Cmentarz Podgór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zystanek cmentarz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CB5" w:rsidRPr="00615CB5" w:rsidRDefault="00615CB5" w:rsidP="00211E1F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Powstańców Wielkopolskich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tramwaje: 6, 13, 24</w:t>
      </w:r>
      <w:r w:rsidR="00211E1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EB16066" wp14:editId="15CBF4F6">
            <wp:extent cx="5760720" cy="3843655"/>
            <wp:effectExtent l="0" t="0" r="0" b="4445"/>
            <wp:docPr id="3" name="Obraz 3" descr="Zdjęcie przystanku autobusowego Powstańców Wielkopol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zystanek powstańcó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Uwaga: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Dojście pod Kopiec prowadzi drogą pod górę. W niektórych miejscach teren może być nierówny lub stromy.</w:t>
      </w:r>
    </w:p>
    <w:p w:rsidR="00615CB5" w:rsidRPr="00615CB5" w:rsidRDefault="00615CB5" w:rsidP="00211E1F">
      <w:pPr>
        <w:pStyle w:val="Nagwek1"/>
        <w:spacing w:line="360" w:lineRule="auto"/>
        <w:rPr>
          <w:sz w:val="24"/>
          <w:szCs w:val="24"/>
        </w:rPr>
      </w:pPr>
      <w:r w:rsidRPr="00615CB5">
        <w:t>Co zobaczysz na miejscu?</w:t>
      </w:r>
    </w:p>
    <w:p w:rsidR="00615CB5" w:rsidRPr="00615CB5" w:rsidRDefault="00615CB5" w:rsidP="00211E1F">
      <w:pPr>
        <w:pStyle w:val="Nagwek2"/>
        <w:spacing w:line="360" w:lineRule="auto"/>
      </w:pPr>
      <w:r w:rsidRPr="00615CB5">
        <w:t>Wydarzenia i atrakcje:</w:t>
      </w:r>
    </w:p>
    <w:p w:rsidR="00615CB5" w:rsidRPr="00615CB5" w:rsidRDefault="00615CB5" w:rsidP="00211E1F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Inscenizacje historyczne: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przejęcie Krakowa przez Chrobrego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, walki wojów, rytuały słowiańskie.</w:t>
      </w:r>
    </w:p>
    <w:p w:rsidR="00615CB5" w:rsidRPr="00615CB5" w:rsidRDefault="00615CB5" w:rsidP="00211E1F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Koncert zespołu Żmij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proofErr w:type="spellStart"/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folkrock</w:t>
      </w:r>
      <w:proofErr w:type="spellEnd"/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inspirowany słowiańską mitologią.</w:t>
      </w:r>
    </w:p>
    <w:p w:rsidR="00615CB5" w:rsidRPr="00615CB5" w:rsidRDefault="00615CB5" w:rsidP="00211E1F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Pokazy rzemiosła, tradycyjnego jedzenia i dawnych zwyczajów.</w:t>
      </w:r>
    </w:p>
    <w:p w:rsidR="00615CB5" w:rsidRPr="00615CB5" w:rsidRDefault="00615CB5" w:rsidP="00211E1F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Zabawy dla dzieci: wyścigi w workach, przeciąganie liny, warsztaty zielarskie i gliniarskie.</w:t>
      </w:r>
    </w:p>
    <w:p w:rsidR="00615CB5" w:rsidRPr="00615CB5" w:rsidRDefault="00615CB5" w:rsidP="00211E1F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Strefa Młodego Wikinga – miejsce do bezpiecznej zabawy dla małych wojowników.</w:t>
      </w:r>
    </w:p>
    <w:p w:rsidR="00211E1F" w:rsidRDefault="00211E1F" w:rsidP="00211E1F">
      <w:pPr>
        <w:pStyle w:val="Nagwek2"/>
        <w:spacing w:line="360" w:lineRule="auto"/>
      </w:pPr>
    </w:p>
    <w:p w:rsidR="00615CB5" w:rsidRPr="00615CB5" w:rsidRDefault="00615CB5" w:rsidP="00211E1F">
      <w:pPr>
        <w:pStyle w:val="Nagwek2"/>
        <w:spacing w:line="360" w:lineRule="auto"/>
      </w:pPr>
      <w:r w:rsidRPr="00615CB5">
        <w:lastRenderedPageBreak/>
        <w:t>Strefa wyciszenia</w:t>
      </w:r>
    </w:p>
    <w:p w:rsidR="00615CB5" w:rsidRP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namiocie na terenie wydarzenia będzie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strefa wyciszenia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. To spokojne miejsce, w którym można odpocząć, jeśli jest za głośno lub za tłoczno.</w:t>
      </w:r>
    </w:p>
    <w:p w:rsidR="00615CB5" w:rsidRP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Znajdziesz tam:</w:t>
      </w:r>
    </w:p>
    <w:p w:rsidR="00615CB5" w:rsidRPr="00615CB5" w:rsidRDefault="00615CB5" w:rsidP="00211E1F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worki </w:t>
      </w:r>
      <w:proofErr w:type="spellStart"/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sako</w:t>
      </w:r>
      <w:proofErr w:type="spellEnd"/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maty do siedzenia lub leżenia,</w:t>
      </w:r>
    </w:p>
    <w:p w:rsidR="00615CB5" w:rsidRPr="00615CB5" w:rsidRDefault="00615CB5" w:rsidP="00211E1F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krzesła i koce,</w:t>
      </w:r>
    </w:p>
    <w:p w:rsidR="00615CB5" w:rsidRPr="00615CB5" w:rsidRDefault="00615CB5" w:rsidP="00211E1F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gadżety sensoryczne (np. piłeczki, miękkie tkaniny),</w:t>
      </w:r>
    </w:p>
    <w:p w:rsidR="00615CB5" w:rsidRPr="00615CB5" w:rsidRDefault="00615CB5" w:rsidP="00211E1F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przyjazne, ciepłe światło i spokojne kolory.</w:t>
      </w:r>
    </w:p>
    <w:p w:rsidR="00615CB5" w:rsidRPr="00A55D4C" w:rsidRDefault="00615CB5" w:rsidP="00211E1F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</w:pPr>
      <w:r w:rsidRPr="00A55D4C">
        <w:rPr>
          <w:rFonts w:ascii="Times New Roman" w:eastAsia="Times New Roman" w:hAnsi="Times New Roman" w:cs="Times New Roman"/>
          <w:bCs/>
          <w:sz w:val="27"/>
          <w:szCs w:val="27"/>
          <w:lang w:eastAsia="pl-PL"/>
        </w:rPr>
        <w:t>Zasady w strefie wyciszenia:</w:t>
      </w:r>
    </w:p>
    <w:p w:rsidR="00615CB5" w:rsidRPr="00615CB5" w:rsidRDefault="00615CB5" w:rsidP="00211E1F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Można być samemu lub z kimś.</w:t>
      </w:r>
    </w:p>
    <w:p w:rsidR="00615CB5" w:rsidRPr="00615CB5" w:rsidRDefault="00615CB5" w:rsidP="00211E1F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Można mówić tylko cicho albo wcale.</w:t>
      </w:r>
    </w:p>
    <w:p w:rsidR="00615CB5" w:rsidRPr="00615CB5" w:rsidRDefault="00615CB5" w:rsidP="00211E1F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Po użyciu gadżetów – odłóż je na miejsce.</w:t>
      </w:r>
    </w:p>
    <w:p w:rsidR="00615CB5" w:rsidRDefault="00615CB5" w:rsidP="00211E1F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To miejsce do odpoczynku.</w:t>
      </w:r>
    </w:p>
    <w:p w:rsidR="00211E1F" w:rsidRPr="00211E1F" w:rsidRDefault="00211E1F" w:rsidP="00211E1F">
      <w:pPr>
        <w:pStyle w:val="Nagwek2"/>
        <w:spacing w:line="360" w:lineRule="auto"/>
      </w:pPr>
      <w:r w:rsidRPr="00211E1F">
        <w:t>Toalety na terenie wydarzenia</w:t>
      </w:r>
    </w:p>
    <w:p w:rsidR="00211E1F" w:rsidRPr="00211E1F" w:rsidRDefault="00211E1F" w:rsidP="00211E1F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1E1F">
        <w:rPr>
          <w:rFonts w:ascii="Times New Roman" w:eastAsia="Times New Roman" w:hAnsi="Times New Roman" w:cs="Times New Roman"/>
          <w:sz w:val="24"/>
          <w:szCs w:val="24"/>
          <w:lang w:eastAsia="pl-PL"/>
        </w:rPr>
        <w:t>Będą dostępne</w:t>
      </w:r>
    </w:p>
    <w:p w:rsidR="00211E1F" w:rsidRPr="00211E1F" w:rsidRDefault="00211E1F" w:rsidP="00211E1F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1E1F">
        <w:rPr>
          <w:rFonts w:ascii="Times New Roman" w:eastAsia="Times New Roman" w:hAnsi="Times New Roman" w:cs="Times New Roman"/>
          <w:sz w:val="24"/>
          <w:szCs w:val="24"/>
          <w:lang w:eastAsia="pl-PL"/>
        </w:rPr>
        <w:t>Bezpłatne</w:t>
      </w:r>
    </w:p>
    <w:p w:rsidR="00211E1F" w:rsidRPr="00211E1F" w:rsidRDefault="00211E1F" w:rsidP="00211E1F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1E1F">
        <w:rPr>
          <w:rFonts w:ascii="Times New Roman" w:eastAsia="Times New Roman" w:hAnsi="Times New Roman" w:cs="Times New Roman"/>
          <w:sz w:val="24"/>
          <w:szCs w:val="24"/>
          <w:lang w:eastAsia="pl-PL"/>
        </w:rPr>
        <w:t>Zaznaczone na mapie – w pobliżu punktu informacyjnego</w:t>
      </w:r>
    </w:p>
    <w:p w:rsidR="00615CB5" w:rsidRPr="00615CB5" w:rsidRDefault="00615CB5" w:rsidP="00211E1F">
      <w:pPr>
        <w:pStyle w:val="Nagwek2"/>
        <w:spacing w:line="360" w:lineRule="auto"/>
      </w:pPr>
      <w:r w:rsidRPr="00615CB5">
        <w:t>Punkt Informacyjny</w:t>
      </w:r>
    </w:p>
    <w:p w:rsidR="00A55D4C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Działa w godzinach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10:30–18:00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615CB5" w:rsidRPr="00615CB5" w:rsidRDefault="00A55D4C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4925"/>
            <wp:effectExtent l="0" t="0" r="0" b="3175"/>
            <wp:docPr id="5" name="Obraz 5" descr="Zdjęcie Punktu Informacyjnego - beżowy namiot z logiem Krakowa i Centrum Kultury Podgórz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unkt Informacyjn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CB5"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Można tam:</w:t>
      </w:r>
    </w:p>
    <w:p w:rsidR="00615CB5" w:rsidRPr="00615CB5" w:rsidRDefault="00615CB5" w:rsidP="00211E1F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zapytać o wydarzenie po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angielsku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615CB5" w:rsidRPr="00615CB5" w:rsidRDefault="00615CB5" w:rsidP="00211E1F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porozmawiać w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Polskim Języku Migowym (PJM)</w:t>
      </w:r>
      <w:r w:rsidR="00583D4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583D40" w:rsidRPr="00583D4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godzinach 12.00-17.30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615CB5" w:rsidRPr="00615CB5" w:rsidRDefault="00615CB5" w:rsidP="00211E1F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skorzystać z pomocy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asystentek osób z niepełnosprawnością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bookmarkStart w:id="0" w:name="_GoBack"/>
      <w:bookmarkEnd w:id="0"/>
    </w:p>
    <w:p w:rsidR="00615CB5" w:rsidRPr="00615CB5" w:rsidRDefault="00615CB5" w:rsidP="00211E1F">
      <w:pPr>
        <w:pStyle w:val="Nagwek2"/>
        <w:spacing w:line="360" w:lineRule="auto"/>
      </w:pPr>
      <w:r w:rsidRPr="00615CB5">
        <w:t>Dostępność specjalna</w:t>
      </w:r>
    </w:p>
    <w:p w:rsidR="00615CB5" w:rsidRPr="00615CB5" w:rsidRDefault="00615CB5" w:rsidP="00211E1F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17:00–18:00 – spacer po wydarzeniu w PJM</w:t>
      </w: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(prowadzenie: Jakub Studziński)</w:t>
      </w:r>
    </w:p>
    <w:p w:rsidR="00615CB5" w:rsidRDefault="00615CB5" w:rsidP="00211E1F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17:00–18:00 – spacer z </w:t>
      </w:r>
      <w:proofErr w:type="spellStart"/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audiodeskrypcją</w:t>
      </w:r>
      <w:proofErr w:type="spellEnd"/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(dla osób z niepełnosprawnością wzroku)</w:t>
      </w:r>
    </w:p>
    <w:p w:rsidR="00211E1F" w:rsidRPr="00211E1F" w:rsidRDefault="00211E1F" w:rsidP="00211E1F">
      <w:pPr>
        <w:pStyle w:val="Nagwek2"/>
        <w:spacing w:line="360" w:lineRule="auto"/>
      </w:pPr>
      <w:r w:rsidRPr="00211E1F">
        <w:t>Dostępność dla osób z niepełnosprawnością ruchową</w:t>
      </w:r>
    </w:p>
    <w:p w:rsidR="00211E1F" w:rsidRPr="00211E1F" w:rsidRDefault="00211E1F" w:rsidP="00211E1F">
      <w:pPr>
        <w:pStyle w:val="Akapitzlist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1E1F">
        <w:rPr>
          <w:rFonts w:ascii="Times New Roman" w:eastAsia="Times New Roman" w:hAnsi="Times New Roman" w:cs="Times New Roman"/>
          <w:sz w:val="24"/>
          <w:szCs w:val="24"/>
          <w:lang w:eastAsia="pl-PL"/>
        </w:rPr>
        <w:t>Teren trudny: trawiasty, nierówny, z podejściem pod górę</w:t>
      </w:r>
    </w:p>
    <w:p w:rsidR="00211E1F" w:rsidRPr="00211E1F" w:rsidRDefault="00211E1F" w:rsidP="00211E1F">
      <w:pPr>
        <w:pStyle w:val="Akapitzlist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1E1F">
        <w:rPr>
          <w:rFonts w:ascii="Times New Roman" w:eastAsia="Times New Roman" w:hAnsi="Times New Roman" w:cs="Times New Roman"/>
          <w:sz w:val="24"/>
          <w:szCs w:val="24"/>
          <w:lang w:eastAsia="pl-PL"/>
        </w:rPr>
        <w:t>Możliwe problemy z poruszaniem się – warto mieć wsparcie osoby towarzyszącej</w:t>
      </w:r>
    </w:p>
    <w:p w:rsidR="00211E1F" w:rsidRPr="00211E1F" w:rsidRDefault="00211E1F" w:rsidP="00211E1F">
      <w:pPr>
        <w:pStyle w:val="Nagwek2"/>
        <w:spacing w:line="360" w:lineRule="auto"/>
      </w:pPr>
      <w:r w:rsidRPr="00211E1F">
        <w:t>Miejsce do przewijania dziecka</w:t>
      </w:r>
    </w:p>
    <w:p w:rsidR="00211E1F" w:rsidRPr="00211E1F" w:rsidRDefault="00211E1F" w:rsidP="00211E1F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1E1F">
        <w:rPr>
          <w:rFonts w:ascii="Times New Roman" w:eastAsia="Times New Roman" w:hAnsi="Times New Roman" w:cs="Times New Roman"/>
          <w:sz w:val="24"/>
          <w:szCs w:val="24"/>
          <w:lang w:eastAsia="pl-PL"/>
        </w:rPr>
        <w:t>Brak dedykowanej przestrzeni</w:t>
      </w:r>
    </w:p>
    <w:p w:rsidR="00211E1F" w:rsidRPr="00211E1F" w:rsidRDefault="00211E1F" w:rsidP="00211E1F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1E1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Możliwość skorzystania z namiotu służby medycznej</w:t>
      </w:r>
    </w:p>
    <w:p w:rsidR="00615CB5" w:rsidRPr="00615CB5" w:rsidRDefault="00615CB5" w:rsidP="00211E1F">
      <w:pPr>
        <w:pStyle w:val="Nagwek1"/>
        <w:spacing w:line="360" w:lineRule="auto"/>
        <w:rPr>
          <w:sz w:val="24"/>
          <w:szCs w:val="24"/>
        </w:rPr>
      </w:pPr>
      <w:r w:rsidRPr="00615CB5">
        <w:t>Co można ze sobą zabrać?</w:t>
      </w:r>
    </w:p>
    <w:p w:rsidR="00615CB5" w:rsidRPr="00615CB5" w:rsidRDefault="00615CB5" w:rsidP="00211E1F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Wygodne buty – teren może być nierówny,</w:t>
      </w:r>
    </w:p>
    <w:p w:rsidR="00615CB5" w:rsidRPr="00615CB5" w:rsidRDefault="00615CB5" w:rsidP="00211E1F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Czapkę lub kapelusz – wydarzenie odbywa się na zewnątrz,</w:t>
      </w:r>
    </w:p>
    <w:p w:rsidR="00615CB5" w:rsidRPr="00615CB5" w:rsidRDefault="00615CB5" w:rsidP="00211E1F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Butelkę wody – może być ciepło,</w:t>
      </w:r>
    </w:p>
    <w:p w:rsidR="00615CB5" w:rsidRPr="00615CB5" w:rsidRDefault="00615CB5" w:rsidP="00211E1F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Koc lub poduszkę – można usiąść na trawie,</w:t>
      </w:r>
    </w:p>
    <w:p w:rsidR="00615CB5" w:rsidRPr="00615CB5" w:rsidRDefault="00615CB5" w:rsidP="00211E1F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Aparat lub telefon do zdjęć – będzie dużo kolorów i atrakcji!</w:t>
      </w:r>
    </w:p>
    <w:p w:rsidR="00615CB5" w:rsidRPr="00615CB5" w:rsidRDefault="00615CB5" w:rsidP="00211E1F">
      <w:pPr>
        <w:pStyle w:val="Nagwek1"/>
        <w:spacing w:line="360" w:lineRule="auto"/>
      </w:pPr>
      <w:r w:rsidRPr="00615CB5">
        <w:t>Gdzie szukać pomocy?</w:t>
      </w:r>
    </w:p>
    <w:p w:rsidR="00615CB5" w:rsidRP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W razie potrzeby:</w:t>
      </w:r>
    </w:p>
    <w:p w:rsidR="00615CB5" w:rsidRPr="00615CB5" w:rsidRDefault="00615CB5" w:rsidP="00211E1F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Idź do Punktu Informacyjnego.</w:t>
      </w:r>
    </w:p>
    <w:p w:rsidR="00615CB5" w:rsidRDefault="00615CB5" w:rsidP="00211E1F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sz w:val="24"/>
          <w:szCs w:val="24"/>
          <w:lang w:eastAsia="pl-PL"/>
        </w:rPr>
        <w:t>Poproś o pomoc organizatorów – będą oznaczeni identyfikatorami.</w:t>
      </w:r>
    </w:p>
    <w:p w:rsidR="00211E1F" w:rsidRPr="00615CB5" w:rsidRDefault="00211E1F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14700" cy="3314700"/>
            <wp:effectExtent l="0" t="0" r="0" b="0"/>
            <wp:docPr id="6" name="Obraz 6" descr="Przykładowy identyfikator osoby organizatorskiej z imieniem i logotypem wydar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entyfikato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CB5" w:rsidRPr="00615CB5" w:rsidRDefault="00615CB5" w:rsidP="00211E1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zobaczenia na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Tradycyjnym </w:t>
      </w:r>
      <w:r w:rsidRPr="00615C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Święcie Rękawki!</w:t>
      </w:r>
    </w:p>
    <w:p w:rsidR="00615CB5" w:rsidRPr="00615CB5" w:rsidRDefault="00615CB5" w:rsidP="00211E1F">
      <w:pPr>
        <w:spacing w:line="360" w:lineRule="auto"/>
      </w:pPr>
    </w:p>
    <w:sectPr w:rsidR="00615CB5" w:rsidRPr="00615C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E1C51"/>
    <w:multiLevelType w:val="multilevel"/>
    <w:tmpl w:val="30CE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C4DC1"/>
    <w:multiLevelType w:val="multilevel"/>
    <w:tmpl w:val="64A2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3509E3"/>
    <w:multiLevelType w:val="multilevel"/>
    <w:tmpl w:val="F0E62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E300C3"/>
    <w:multiLevelType w:val="multilevel"/>
    <w:tmpl w:val="B19C3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0615F4"/>
    <w:multiLevelType w:val="multilevel"/>
    <w:tmpl w:val="DE809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6C7276"/>
    <w:multiLevelType w:val="multilevel"/>
    <w:tmpl w:val="D1F2D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974B6F"/>
    <w:multiLevelType w:val="hybridMultilevel"/>
    <w:tmpl w:val="4CD4E1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A416B4"/>
    <w:multiLevelType w:val="multilevel"/>
    <w:tmpl w:val="3AE0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99745D"/>
    <w:multiLevelType w:val="hybridMultilevel"/>
    <w:tmpl w:val="D5B06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F178CD"/>
    <w:multiLevelType w:val="hybridMultilevel"/>
    <w:tmpl w:val="4198B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01DD9"/>
    <w:multiLevelType w:val="multilevel"/>
    <w:tmpl w:val="6C962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8C30B7"/>
    <w:multiLevelType w:val="multilevel"/>
    <w:tmpl w:val="44780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2"/>
  </w:num>
  <w:num w:numId="5">
    <w:abstractNumId w:val="7"/>
  </w:num>
  <w:num w:numId="6">
    <w:abstractNumId w:val="0"/>
  </w:num>
  <w:num w:numId="7">
    <w:abstractNumId w:val="11"/>
  </w:num>
  <w:num w:numId="8">
    <w:abstractNumId w:val="4"/>
  </w:num>
  <w:num w:numId="9">
    <w:abstractNumId w:val="5"/>
  </w:num>
  <w:num w:numId="10">
    <w:abstractNumId w:val="8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CB5"/>
    <w:rsid w:val="00024F9F"/>
    <w:rsid w:val="00211E1F"/>
    <w:rsid w:val="004460F0"/>
    <w:rsid w:val="00583D40"/>
    <w:rsid w:val="00615CB5"/>
    <w:rsid w:val="00A5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2D9698-EA00-4FA1-A9F4-50B165E98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15C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15C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615C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15CB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15CB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15CB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615CB5"/>
    <w:rPr>
      <w:b/>
      <w:bCs/>
    </w:rPr>
  </w:style>
  <w:style w:type="character" w:styleId="Hipercze">
    <w:name w:val="Hyperlink"/>
    <w:basedOn w:val="Domylnaczcionkaakapitu"/>
    <w:uiPriority w:val="99"/>
    <w:unhideWhenUsed/>
    <w:rsid w:val="00A55D4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11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aps.app.goo.gl/jDZ8dQySVhvNXsqF9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4D351-3716-4922-AE7D-79F2D020E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473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Opatowicz</dc:creator>
  <cp:keywords/>
  <dc:description/>
  <cp:lastModifiedBy>Karolina Opatowicz</cp:lastModifiedBy>
  <cp:revision>3</cp:revision>
  <dcterms:created xsi:type="dcterms:W3CDTF">2025-04-09T14:01:00Z</dcterms:created>
  <dcterms:modified xsi:type="dcterms:W3CDTF">2025-04-11T13:31:00Z</dcterms:modified>
</cp:coreProperties>
</file>